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before="120" w:after="120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TRƯỜNG THPT PHÚ NHUẬN</w:t>
            </w:r>
          </w:p>
        </w:tc>
        <w:tc>
          <w:tcPr>
            <w:tcW w:w="4253" w:type="dxa"/>
          </w:tcPr>
          <w:p>
            <w:pPr>
              <w:spacing w:line="312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before="120" w:line="360" w:lineRule="auto"/>
              <w:ind w:firstLine="567"/>
              <w:jc w:val="both"/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BỘ MÔN: LỊCH SỬ </w:t>
            </w:r>
          </w:p>
          <w:p>
            <w:pPr>
              <w:spacing w:line="360" w:lineRule="auto"/>
              <w:ind w:firstLine="567"/>
              <w:jc w:val="both"/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KHỐI LỚP: 1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</w:t>
            </w:r>
          </w:p>
          <w:p>
            <w:pPr>
              <w:spacing w:after="120" w:line="360" w:lineRule="auto"/>
              <w:ind w:firstLine="567"/>
              <w:jc w:val="both"/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TUẦN: 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7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/HK1 (từ 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8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 đến 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23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/2021)</w:t>
            </w:r>
          </w:p>
        </w:tc>
        <w:tc>
          <w:tcPr>
            <w:tcW w:w="4253" w:type="dxa"/>
          </w:tcPr>
          <w:p>
            <w:pPr>
              <w:spacing w:line="312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before="120" w:after="120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  <w:t>PHIẾU HƯỚNG DẪN HỌC SINH TỰ HỌC</w:t>
            </w:r>
          </w:p>
          <w:p>
            <w:pPr>
              <w:spacing w:before="120" w:after="120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</w:tbl>
    <w:p>
      <w:pPr>
        <w:spacing w:line="312" w:lineRule="auto"/>
        <w:jc w:val="both"/>
        <w:rPr>
          <w:rFonts w:hint="default" w:ascii="Times New Roman" w:hAnsi="Times New Roman" w:cs="Times New Roman"/>
          <w:b/>
          <w:bCs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Cs/>
          <w:sz w:val="26"/>
          <w:szCs w:val="26"/>
          <w:lang w:val="en-US"/>
        </w:rPr>
        <w:t xml:space="preserve">BÀI 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  <w:lang w:val="en-US"/>
        </w:rPr>
        <w:t>NHỮNG THÀNH TỰU VĂN HÓA THỜI CẬN ĐẠI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</w:p>
    <w:p>
      <w:pPr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A. Nhiệm vụ tự học, nguồn tài liệu cần tham khảo: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1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. Sự phát triển của văn hóa trong buổi đầu thời cận đại</w:t>
      </w:r>
    </w:p>
    <w:p>
      <w:pPr>
        <w:spacing w:line="312" w:lineRule="auto"/>
        <w:ind w:left="0" w:leftChars="0" w:right="30" w:firstLine="48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37, 38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2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. Thành tựu của văn học, nghệ thuật từ 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đầu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thế kỉ XIX đến đầu thế kỉ XX</w:t>
      </w:r>
    </w:p>
    <w:p>
      <w:pPr>
        <w:spacing w:line="312" w:lineRule="auto"/>
        <w:ind w:left="0" w:leftChars="0" w:right="30" w:firstLine="48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2 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38-41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3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. Trào lưu tư tưởng tiến bộ và sự ra đời của chủ nghĩa xã hội khoa học từ giữa thế kỷ XIX đến đầu thế kỷ XX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(đọc thêm)</w:t>
      </w:r>
    </w:p>
    <w:p>
      <w:pPr>
        <w:numPr>
          <w:ilvl w:val="0"/>
          <w:numId w:val="1"/>
        </w:numPr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Kiến thức cần ghi nhớ: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1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. Sự phát triển của văn hóa trong buổi đầu thời cận đại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* Văn học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Ở Phương Tây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: tiêu biểu ở Pháp: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Cooc-nây (1606 - 1684)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- bi kịch cổ điển,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La Phông-ten (1621 - 1695)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- nhà văn …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* Âm nhạc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Bét tô ven -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người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Đức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Mô da (1756-1791) - người Áo.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* Hội họa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Rem-bran (1606-1669) 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người H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à Lan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*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T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ư tưởng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Trào lưu Triết học Ánh sáng thế kỉ XVII - XVIII ở Pháp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2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. Thành tựu của văn học, nghệ thuật từ 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đầu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thế kỉ XIX đến đầu thế kỉ XX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*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Văn học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Ở phương Tây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928" w:firstLineChars="357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Vích to Huy-gô (1802 - 1885): Những người khốn khổ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928" w:firstLineChars="357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Lép Tôn-xtôi (1828 - 1910): Chiến tranh và hòa bình, An-na Ka-rê-ni-na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910" w:firstLineChars="35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…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Ở phương Đông: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928" w:firstLineChars="357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Lỗ Tấn (1881 - 1936): A.Q. chính chuyện; Nhật kí người điên, Thuốc,...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928" w:firstLineChars="357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Ra-bin-đra-nát Ta-go - Ấn Độ, thơ, kịch, tiểu thuyết, truyện ngắn...tập Thơ Dâng…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" w:leftChars="12" w:right="0" w:firstLine="928" w:firstLineChars="357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...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*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Nghệ thuật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Kiến trúc: Cung điện Véc xai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Bảo tàng Lu-vrơ (Pa-ri-Pháp)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Hội hoạ: họa sĩ Van Gốc (Hà Lan)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Pi-cát-xô (Tây Ban Nha)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Lê-vi-tan (Nga)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Âm nhạc: Trai-cốp-ki với Hồ thiên nga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…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0" w:leftChars="0" w:right="0" w:firstLine="109" w:firstLineChars="42"/>
        <w:jc w:val="both"/>
        <w:rPr>
          <w:rFonts w:hint="default" w:cs="Times New Roman"/>
          <w:b/>
          <w:bCs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Trào lưu tư tưởng tiến bộ và sự ra đời của chủ nghĩa xã hội khoa học từ giữa thế kỷ XIX đến đầu thế kỷ XX</w:t>
      </w:r>
      <w:r>
        <w:rPr>
          <w:rFonts w:hint="default" w:cs="Times New Roman"/>
          <w:b/>
          <w:bCs/>
          <w:i w:val="0"/>
          <w:iCs w:val="0"/>
          <w:caps w:val="0"/>
          <w:spacing w:val="0"/>
          <w:sz w:val="26"/>
          <w:szCs w:val="26"/>
          <w:lang w:val="en-US"/>
        </w:rPr>
        <w:t xml:space="preserve"> (đọc thêm)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0" w:leftChars="0" w:right="0" w:rightChars="0" w:hanging="130" w:hangingChars="50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>
      <w:pPr>
        <w:rPr>
          <w:rFonts w:hint="default"/>
          <w:lang w:val="en-US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0" w:leftChars="0" w:right="0" w:rightChars="0" w:hanging="130" w:hangingChars="5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C. Bài tập: </w:t>
      </w:r>
    </w:p>
    <w:p>
      <w:pPr>
        <w:spacing w:line="312" w:lineRule="auto"/>
        <w:ind w:left="0" w:leftChars="0" w:right="30" w:firstLine="24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1. Bài tập có hướng dẫn: </w:t>
      </w:r>
    </w:p>
    <w:p>
      <w:pPr>
        <w:spacing w:line="312" w:lineRule="auto"/>
        <w:ind w:left="0" w:leftChars="0" w:right="30" w:firstLine="24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Học sinh đọc sách giáo khoa và hoàn thành những bài tập sau: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80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Câu 1: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Hoàn thành bảng sau bằng cách điền vào ô trống cho phù hợp:</w:t>
      </w:r>
    </w:p>
    <w:p>
      <w:pPr>
        <w:spacing w:line="312" w:lineRule="auto"/>
        <w:ind w:left="0" w:leftChars="0" w:right="30" w:firstLine="480" w:firstLineChars="184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</w:p>
    <w:tbl>
      <w:tblPr>
        <w:tblStyle w:val="20"/>
        <w:tblW w:w="0" w:type="auto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 xml:space="preserve"> Tác giả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Tác phẩm tiêu biểu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Vích-to Huy-gô (1802  1885)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Chiến tranh và hòa bình, An-na Ka rê ni na, Phục sinh…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LỗTấn (1881 - 1936)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Tôi yêu em, Chân dung của tôi…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Mác-Tuên (1935 - 1910)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Đừng động vào tôi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Trai-cốp-ki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 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</w:p>
        </w:tc>
      </w:tr>
    </w:tbl>
    <w:p>
      <w:pPr>
        <w:spacing w:line="312" w:lineRule="auto"/>
        <w:ind w:left="0" w:leftChars="0" w:right="30" w:firstLine="48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ind w:left="0" w:leftChars="0" w:firstLine="239" w:firstLineChars="92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Gợi ý:</w:t>
      </w:r>
    </w:p>
    <w:p>
      <w:pPr>
        <w:ind w:left="0" w:leftChars="0" w:firstLine="239" w:firstLineChars="92"/>
        <w:jc w:val="center"/>
        <w:rPr>
          <w:rFonts w:hint="default" w:ascii="Times New Roman" w:hAnsi="Times New Roman" w:cs="Times New Roman"/>
          <w:b/>
          <w:bCs w:val="0"/>
          <w:sz w:val="26"/>
          <w:szCs w:val="26"/>
        </w:rPr>
      </w:pPr>
    </w:p>
    <w:tbl>
      <w:tblPr>
        <w:tblStyle w:val="20"/>
        <w:tblW w:w="0" w:type="auto"/>
        <w:tblInd w:w="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 xml:space="preserve"> Tác giả</w:t>
            </w:r>
          </w:p>
        </w:tc>
        <w:tc>
          <w:tcPr>
            <w:tcW w:w="56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Tác phẩm tiêu biểu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Vích-to Huy-gô (1802  1885)</w:t>
            </w:r>
          </w:p>
        </w:tc>
        <w:tc>
          <w:tcPr>
            <w:tcW w:w="56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Những người khốn khổ…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Lép Tôn-xtôi (1828 - 1910)</w:t>
            </w:r>
          </w:p>
        </w:tc>
        <w:tc>
          <w:tcPr>
            <w:tcW w:w="56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Chiến tranh và hòa bình, An-na Ka rê ni na, Phục sinh…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6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Lỗ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Tấn (1881 - 1936)</w:t>
            </w:r>
          </w:p>
        </w:tc>
        <w:tc>
          <w:tcPr>
            <w:tcW w:w="56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A.Q. Chính chuyện; Nhật kí người điên, Thuốc,...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6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Pu-skin (1799 – 1837)</w:t>
            </w:r>
          </w:p>
        </w:tc>
        <w:tc>
          <w:tcPr>
            <w:tcW w:w="56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Tôi yêu em, Chân dung của tôi…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6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Mác-Tuên (1935 - 1910)</w:t>
            </w:r>
          </w:p>
        </w:tc>
        <w:tc>
          <w:tcPr>
            <w:tcW w:w="56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Những cuộc phiêu lưu của Tôm Xoay ơ…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Hô–xê Ri–dan</w:t>
            </w:r>
          </w:p>
        </w:tc>
        <w:tc>
          <w:tcPr>
            <w:tcW w:w="56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Đừng động vào tôi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6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Trai-cốp-ki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 </w:t>
            </w:r>
          </w:p>
        </w:tc>
        <w:tc>
          <w:tcPr>
            <w:tcW w:w="560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Hồ thiên nga, Người đẹp ngủ trong rừng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>..</w:t>
            </w:r>
          </w:p>
        </w:tc>
      </w:tr>
    </w:tbl>
    <w:p>
      <w:pPr>
        <w:ind w:left="0" w:leftChars="0" w:firstLine="239" w:firstLineChars="92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ind w:left="0" w:leftChars="0" w:firstLine="718" w:firstLineChars="276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spacing w:line="312" w:lineRule="auto"/>
        <w:ind w:left="0" w:leftChars="0" w:right="30" w:firstLine="720" w:firstLineChars="0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</w:p>
    <w:p>
      <w:pPr>
        <w:spacing w:line="312" w:lineRule="auto"/>
        <w:ind w:left="0" w:leftChars="0" w:right="30" w:firstLine="720" w:firstLineChars="0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</w:p>
    <w:p>
      <w:pPr>
        <w:spacing w:line="312" w:lineRule="auto"/>
        <w:ind w:left="0" w:leftChars="0" w:right="30" w:firstLine="720" w:firstLineChars="0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</w:p>
    <w:p>
      <w:pPr>
        <w:spacing w:line="312" w:lineRule="auto"/>
        <w:ind w:left="0" w:leftChars="0" w:right="30" w:firstLine="7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>
      <w:pPr>
        <w:spacing w:line="312" w:lineRule="auto"/>
        <w:ind w:left="0" w:leftChars="0" w:right="30" w:firstLine="239" w:firstLineChars="92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2. Bài tập tự luyện: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Câu 1: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Văn học, nghệ thuật có vai trò như thế nào trong buổi đầu thời cận đại?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717" w:firstLineChars="2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Tấn công vào thành trì của chế độ phong kiến.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717" w:firstLineChars="2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Phê phán mặt trái của chế độ tư bản chủ nghĩa.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717" w:firstLineChars="2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Hướng tới xây dựng xã hội mới không có chế độ tư hữu và bóc lột.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Hình thành quan điểm, tư tưởng của con người vô sản.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Câu 2: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Trong sự phát triển chung của văn hoá châu Âu thời cận đại đã xuất hiện thiên tài Bét-tô-ven. Ông là ai?</w:t>
      </w:r>
    </w:p>
    <w:p>
      <w:pPr>
        <w:pStyle w:val="17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Nhà văn vĩ đại người Áo</w:t>
      </w:r>
    </w:p>
    <w:p>
      <w:pPr>
        <w:pStyle w:val="17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Nhà bi kịch nối tiếng người Pháp.</w:t>
      </w:r>
    </w:p>
    <w:p>
      <w:pPr>
        <w:pStyle w:val="17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Nhà soạn nhạc thiên tài người Đức.</w:t>
      </w:r>
    </w:p>
    <w:p>
      <w:pPr>
        <w:pStyle w:val="17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Nhà họa sĩ nổi tiếng người Ba Lan.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Câu 3: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 Vai trò của các nhà Triết học Ánh sáng ở thế kỉ XVII - XVIII: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A. tư tưởng của họ là cơ sở để sáng lập ra triết học duy vật biện chứng.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B. là những người đi trước dọn đường cho Cách mạng Pháp cuối thế kỉ XVIII giành được thắng lợi.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C. là những nhà cách mạng triệt để trong cuộc đấu tranh chống thế lực phong kiến.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D. là lớp người đại diện cho những tư tưởng tiến bộ nhất ở châu Âu thời bấy giờ.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Câu 4: 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Nhà văn có các tẩc phẩm được Lê-nin đánh giá là "tấm gương phản chiếu cách mạng Nga" là: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A. Vích-to Huy-gô (1802 - 1885).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B. Lep Tôn-xtôi (1828 - 1910).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C. Pu-skin (1799 - 1837).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D. Sê-khốp (1860 - 1904).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Câu 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5: 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Đại biểu xuất sắc cho nến bi kịch cổ điển Pháp là: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A. Ban-dắc (1799- 1850).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B. La Phông-ten (1621 - 1695).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C. Coóc-nây (1606 -1684).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D. Mô-li-e (1622 - 1673).</w:t>
      </w:r>
    </w:p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D. Nội dung chuẩn bị:</w:t>
      </w:r>
    </w:p>
    <w:p>
      <w:pPr>
        <w:tabs>
          <w:tab w:val="left" w:pos="426"/>
        </w:tabs>
        <w:spacing w:line="312" w:lineRule="auto"/>
        <w:ind w:left="0" w:leftChars="0" w:right="30" w:firstLine="478" w:firstLineChars="184"/>
        <w:jc w:val="both"/>
        <w:rPr>
          <w:rFonts w:hint="default" w:ascii="Times New Roman" w:hAnsi="Times New Roman" w:cs="Times New Roman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 xml:space="preserve">Đọc SGK bài 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>8: Ôn tập lịch sử thế giới cận đại phần 1,2,3 trang 44-46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</w:p>
    <w:p>
      <w:pPr>
        <w:tabs>
          <w:tab w:val="left" w:pos="426"/>
        </w:tabs>
        <w:spacing w:line="312" w:lineRule="auto"/>
        <w:ind w:left="0" w:leftChars="0" w:right="30" w:firstLine="478" w:firstLineChars="184"/>
        <w:jc w:val="both"/>
        <w:rPr>
          <w:rFonts w:hint="default" w:ascii="Times New Roman" w:hAnsi="Times New Roman" w:cs="Times New Roman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>Xem trước và lập bảng hệ thống trang 44</w:t>
      </w:r>
    </w:p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E. Đáp án bài tập tự luyện:</w:t>
      </w:r>
    </w:p>
    <w:tbl>
      <w:tblPr>
        <w:tblStyle w:val="20"/>
        <w:tblW w:w="0" w:type="auto"/>
        <w:tblInd w:w="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56"/>
        <w:gridCol w:w="857"/>
        <w:gridCol w:w="857"/>
        <w:gridCol w:w="85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Câu</w:t>
            </w:r>
          </w:p>
        </w:tc>
        <w:tc>
          <w:tcPr>
            <w:tcW w:w="856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2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3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4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Đáp án</w:t>
            </w:r>
          </w:p>
        </w:tc>
        <w:tc>
          <w:tcPr>
            <w:tcW w:w="856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C</w:t>
            </w:r>
          </w:p>
        </w:tc>
      </w:tr>
    </w:tbl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spacing w:line="312" w:lineRule="auto"/>
        <w:ind w:firstLine="720"/>
        <w:jc w:val="both"/>
        <w:rPr>
          <w:rFonts w:hint="default" w:ascii="Times New Roman" w:hAnsi="Times New Roman" w:cs="Times New Roman"/>
          <w:color w:val="FF0000"/>
          <w:sz w:val="26"/>
          <w:szCs w:val="26"/>
          <w:highlight w:val="white"/>
        </w:rPr>
      </w:pPr>
    </w:p>
    <w:p>
      <w:pPr>
        <w:spacing w:line="312" w:lineRule="auto"/>
        <w:jc w:val="both"/>
        <w:outlineLvl w:val="0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</w:p>
    <w:p>
      <w:pPr>
        <w:spacing w:line="312" w:lineRule="auto"/>
        <w:jc w:val="both"/>
        <w:outlineLvl w:val="0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39"/>
      <w:pgMar w:top="737" w:right="453" w:bottom="737" w:left="1134" w:header="340" w:footer="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</w:p>
  <w:p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0986597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EB862"/>
    <w:multiLevelType w:val="singleLevel"/>
    <w:tmpl w:val="DE4EB862"/>
    <w:lvl w:ilvl="0" w:tentative="0">
      <w:start w:val="1"/>
      <w:numFmt w:val="upperLetter"/>
      <w:suff w:val="space"/>
      <w:lvlText w:val="%1."/>
      <w:lvlJc w:val="left"/>
      <w:pPr>
        <w:ind w:left="-30"/>
      </w:pPr>
    </w:lvl>
  </w:abstractNum>
  <w:abstractNum w:abstractNumId="1">
    <w:nsid w:val="1E0282C7"/>
    <w:multiLevelType w:val="singleLevel"/>
    <w:tmpl w:val="1E0282C7"/>
    <w:lvl w:ilvl="0" w:tentative="0">
      <w:start w:val="2"/>
      <w:numFmt w:val="upperLetter"/>
      <w:suff w:val="space"/>
      <w:lvlText w:val="%1."/>
      <w:lvlJc w:val="left"/>
    </w:lvl>
  </w:abstractNum>
  <w:abstractNum w:abstractNumId="2">
    <w:nsid w:val="4A644691"/>
    <w:multiLevelType w:val="singleLevel"/>
    <w:tmpl w:val="4A644691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5BB312A5"/>
    <w:multiLevelType w:val="singleLevel"/>
    <w:tmpl w:val="5BB312A5"/>
    <w:lvl w:ilvl="0" w:tentative="0">
      <w:start w:val="3"/>
      <w:numFmt w:val="decimal"/>
      <w:suff w:val="space"/>
      <w:lvlText w:val="%1."/>
      <w:lvlJc w:val="left"/>
      <w:pPr>
        <w:ind w:left="130" w:leftChars="0" w:firstLine="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4D62429"/>
    <w:rsid w:val="08FC3249"/>
    <w:rsid w:val="0B07576F"/>
    <w:rsid w:val="0E6658C9"/>
    <w:rsid w:val="0FB516DA"/>
    <w:rsid w:val="11644637"/>
    <w:rsid w:val="16DF479D"/>
    <w:rsid w:val="1821C632"/>
    <w:rsid w:val="184D1031"/>
    <w:rsid w:val="1A1AACDE"/>
    <w:rsid w:val="1EBD6675"/>
    <w:rsid w:val="1EC72E05"/>
    <w:rsid w:val="20C752AF"/>
    <w:rsid w:val="21C453F2"/>
    <w:rsid w:val="25BB8318"/>
    <w:rsid w:val="27402E3E"/>
    <w:rsid w:val="287F8580"/>
    <w:rsid w:val="2CDF6DD1"/>
    <w:rsid w:val="36082E7D"/>
    <w:rsid w:val="3B182031"/>
    <w:rsid w:val="45B91847"/>
    <w:rsid w:val="47EA2A89"/>
    <w:rsid w:val="489508E3"/>
    <w:rsid w:val="4D727090"/>
    <w:rsid w:val="53481F3A"/>
    <w:rsid w:val="540C29E0"/>
    <w:rsid w:val="57D01B2E"/>
    <w:rsid w:val="58C6BE5E"/>
    <w:rsid w:val="5C0469A0"/>
    <w:rsid w:val="5C717285"/>
    <w:rsid w:val="5CBF2428"/>
    <w:rsid w:val="63907C87"/>
    <w:rsid w:val="63C784E1"/>
    <w:rsid w:val="68FF26E4"/>
    <w:rsid w:val="6C737306"/>
    <w:rsid w:val="72BB5388"/>
    <w:rsid w:val="745841E9"/>
    <w:rsid w:val="779C08F5"/>
    <w:rsid w:val="77F92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contextualSpacing/>
      <w:outlineLvl w:val="3"/>
    </w:pPr>
    <w:rPr>
      <w:b/>
      <w:color w:val="000000"/>
    </w:rPr>
  </w:style>
  <w:style w:type="paragraph" w:styleId="6">
    <w:name w:val="heading 5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28"/>
    <w:qFormat/>
    <w:uiPriority w:val="1"/>
    <w:pPr>
      <w:spacing w:after="120"/>
    </w:pPr>
  </w:style>
  <w:style w:type="paragraph" w:styleId="12">
    <w:name w:val="Body Text 2"/>
    <w:basedOn w:val="1"/>
    <w:link w:val="27"/>
    <w:qFormat/>
    <w:uiPriority w:val="0"/>
    <w:pPr>
      <w:jc w:val="center"/>
    </w:pPr>
    <w:rPr>
      <w:rFonts w:ascii=".VnTime" w:hAnsi=".VnTime"/>
      <w:b/>
    </w:rPr>
  </w:style>
  <w:style w:type="character" w:styleId="13">
    <w:name w:val="Emphasis"/>
    <w:basedOn w:val="8"/>
    <w:qFormat/>
    <w:uiPriority w:val="20"/>
    <w:rPr>
      <w:i/>
      <w:iCs/>
    </w:rPr>
  </w:style>
  <w:style w:type="paragraph" w:styleId="14">
    <w:name w:val="footer"/>
    <w:basedOn w:val="1"/>
    <w:link w:val="33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32"/>
    <w:unhideWhenUsed/>
    <w:qFormat/>
    <w:uiPriority w:val="99"/>
    <w:pPr>
      <w:tabs>
        <w:tab w:val="center" w:pos="4680"/>
        <w:tab w:val="right" w:pos="9360"/>
      </w:tabs>
    </w:pPr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8">
    <w:name w:val="Strong"/>
    <w:basedOn w:val="8"/>
    <w:qFormat/>
    <w:uiPriority w:val="22"/>
    <w:rPr>
      <w:b/>
      <w:bCs/>
    </w:rPr>
  </w:style>
  <w:style w:type="paragraph" w:styleId="19">
    <w:name w:val="Subtitle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itle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22">
    <w:name w:val="_Style 1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26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7">
    <w:name w:val="Body Text 2 Char"/>
    <w:basedOn w:val="8"/>
    <w:link w:val="12"/>
    <w:qFormat/>
    <w:uiPriority w:val="0"/>
    <w:rPr>
      <w:rFonts w:ascii=".VnTime" w:hAnsi=".VnTime"/>
      <w:b/>
      <w:color w:val="auto"/>
      <w:sz w:val="24"/>
      <w:szCs w:val="24"/>
    </w:rPr>
  </w:style>
  <w:style w:type="character" w:customStyle="1" w:styleId="28">
    <w:name w:val="Body Text Char"/>
    <w:basedOn w:val="8"/>
    <w:link w:val="11"/>
    <w:qFormat/>
    <w:uiPriority w:val="0"/>
    <w:rPr>
      <w:color w:val="auto"/>
      <w:sz w:val="24"/>
      <w:szCs w:val="24"/>
    </w:rPr>
  </w:style>
  <w:style w:type="character" w:customStyle="1" w:styleId="29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30">
    <w:name w:val="List Paragraph"/>
    <w:basedOn w:val="1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  <w:contextualSpacing/>
    </w:pPr>
    <w:rPr>
      <w:color w:val="000000"/>
      <w:sz w:val="20"/>
      <w:szCs w:val="20"/>
    </w:rPr>
  </w:style>
  <w:style w:type="paragraph" w:customStyle="1" w:styleId="31">
    <w:name w:val="Nội dung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en-US" w:eastAsia="en-US" w:bidi="ar-SA"/>
    </w:rPr>
  </w:style>
  <w:style w:type="character" w:customStyle="1" w:styleId="32">
    <w:name w:val="Header Char"/>
    <w:basedOn w:val="8"/>
    <w:link w:val="15"/>
    <w:qFormat/>
    <w:uiPriority w:val="99"/>
    <w:rPr>
      <w:color w:val="auto"/>
      <w:sz w:val="24"/>
      <w:szCs w:val="24"/>
    </w:rPr>
  </w:style>
  <w:style w:type="character" w:customStyle="1" w:styleId="33">
    <w:name w:val="Footer Char"/>
    <w:basedOn w:val="8"/>
    <w:link w:val="14"/>
    <w:qFormat/>
    <w:uiPriority w:val="99"/>
    <w:rPr>
      <w:color w:val="auto"/>
      <w:sz w:val="24"/>
      <w:szCs w:val="24"/>
    </w:rPr>
  </w:style>
  <w:style w:type="paragraph" w:styleId="34">
    <w:name w:val="No Spacing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customStyle="1" w:styleId="35">
    <w:name w:val="Unresolved Mention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Table Paragraph"/>
    <w:basedOn w:val="1"/>
    <w:qFormat/>
    <w:uiPriority w:val="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37">
    <w:name w:val="Body Text2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38">
    <w:name w:val="Body text_"/>
    <w:basedOn w:val="8"/>
    <w:link w:val="39"/>
    <w:qFormat/>
    <w:uiPriority w:val="0"/>
    <w:rPr>
      <w:sz w:val="25"/>
      <w:szCs w:val="25"/>
      <w:shd w:val="clear" w:color="auto" w:fill="FFFFFF"/>
    </w:rPr>
  </w:style>
  <w:style w:type="paragraph" w:customStyle="1" w:styleId="39">
    <w:name w:val="Body Text3"/>
    <w:basedOn w:val="1"/>
    <w:link w:val="38"/>
    <w:qFormat/>
    <w:uiPriority w:val="0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76334-BE76-49F3-BAC5-4D361CEEBAAF}">
  <ds:schemaRefs/>
</ds:datastoreItem>
</file>

<file path=customXml/itemProps3.xml><?xml version="1.0" encoding="utf-8"?>
<ds:datastoreItem xmlns:ds="http://schemas.openxmlformats.org/officeDocument/2006/customXml" ds:itemID="{1D001E04-FFA6-4612-BE3E-DD0FF3DC7535}">
  <ds:schemaRefs/>
</ds:datastoreItem>
</file>

<file path=customXml/itemProps4.xml><?xml version="1.0" encoding="utf-8"?>
<ds:datastoreItem xmlns:ds="http://schemas.openxmlformats.org/officeDocument/2006/customXml" ds:itemID="{881AE5FD-3147-45C1-98A6-885FFFC1C29D}">
  <ds:schemaRefs/>
</ds:datastoreItem>
</file>

<file path=customXml/itemProps5.xml><?xml version="1.0" encoding="utf-8"?>
<ds:datastoreItem xmlns:ds="http://schemas.openxmlformats.org/officeDocument/2006/customXml" ds:itemID="{5661A0AC-020E-418E-9619-4A17290BD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andongnhi.violet.vn</Company>
  <Pages>3</Pages>
  <Words>746</Words>
  <Characters>4255</Characters>
  <Lines>35</Lines>
  <Paragraphs>9</Paragraphs>
  <TotalTime>4</TotalTime>
  <ScaleCrop>false</ScaleCrop>
  <LinksUpToDate>false</LinksUpToDate>
  <CharactersWithSpaces>4992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2021-09-18T11:05:00Z</dcterms:created>
  <dc:creator>Le Duy Tan</dc:creator>
  <cp:lastModifiedBy>dell</cp:lastModifiedBy>
  <cp:lastPrinted>2019-09-26T03:59:00Z</cp:lastPrinted>
  <dcterms:modified xsi:type="dcterms:W3CDTF">2021-10-12T09:22:30Z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1033-11.2.0.10323</vt:lpwstr>
  </property>
  <property fmtid="{D5CDD505-2E9C-101B-9397-08002B2CF9AE}" pid="4" name="ICV">
    <vt:lpwstr>1F4944A1F7664221B7FB750BE64BED6F</vt:lpwstr>
  </property>
</Properties>
</file>